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8E9" w:rsidRDefault="009D2C6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-1129030</wp:posOffset>
            </wp:positionH>
            <wp:positionV relativeFrom="paragraph">
              <wp:posOffset>-755650</wp:posOffset>
            </wp:positionV>
            <wp:extent cx="7644130" cy="109397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130" cy="1093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p w:rsidR="009D2C68" w:rsidRDefault="009D2C68"/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1418"/>
        <w:gridCol w:w="9355"/>
      </w:tblGrid>
      <w:tr w:rsidR="009D2C68" w:rsidTr="009D2C68">
        <w:tc>
          <w:tcPr>
            <w:tcW w:w="10773" w:type="dxa"/>
            <w:gridSpan w:val="2"/>
          </w:tcPr>
          <w:p w:rsidR="009D2C68" w:rsidRDefault="009D2C68" w:rsidP="009D2C6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Кострома </w:t>
            </w:r>
          </w:p>
          <w:p w:rsidR="009D2C68" w:rsidRDefault="007B5114" w:rsidP="00D5220D">
            <w:pPr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>«Сырное дело»</w:t>
            </w:r>
          </w:p>
          <w:p w:rsidR="00D5220D" w:rsidRPr="00583328" w:rsidRDefault="00583328" w:rsidP="00D5220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 день</w:t>
            </w:r>
          </w:p>
        </w:tc>
      </w:tr>
      <w:tr w:rsidR="009D2C68" w:rsidTr="00D25332">
        <w:tc>
          <w:tcPr>
            <w:tcW w:w="1418" w:type="dxa"/>
          </w:tcPr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583328" w:rsidRDefault="0058332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  <w:t>Кострома</w:t>
            </w: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9D2C68" w:rsidRDefault="009D2C68" w:rsidP="009D2C68">
            <w:pPr>
              <w:jc w:val="center"/>
              <w:rPr>
                <w:rFonts w:ascii="Monotype Corsiva" w:hAnsi="Monotype Corsiva"/>
                <w:b/>
                <w:i/>
                <w:color w:val="000000"/>
                <w:sz w:val="28"/>
                <w:szCs w:val="28"/>
              </w:rPr>
            </w:pPr>
          </w:p>
          <w:p w:rsidR="00D5220D" w:rsidRDefault="00D5220D" w:rsidP="009D2C68">
            <w:pPr>
              <w:jc w:val="center"/>
            </w:pPr>
          </w:p>
        </w:tc>
        <w:tc>
          <w:tcPr>
            <w:tcW w:w="9355" w:type="dxa"/>
          </w:tcPr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из Ярославля.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Путевая экскурсия.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Посещение </w:t>
            </w:r>
            <w:proofErr w:type="spellStart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Сумароковской</w:t>
            </w:r>
            <w:proofErr w:type="spellEnd"/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 лосефермы</w:t>
            </w:r>
            <w:r w:rsidRPr="004C6556">
              <w:rPr>
                <w:sz w:val="22"/>
                <w:szCs w:val="22"/>
              </w:rPr>
              <w:t>, где Вы не только прослушаете интересную экскурсию, но и сами сможете покормить животных, сфотографироваться.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Обзорная экскурсия</w:t>
            </w:r>
            <w:r w:rsidRPr="004C6556">
              <w:rPr>
                <w:sz w:val="22"/>
                <w:szCs w:val="22"/>
              </w:rPr>
              <w:t> по Костроме с осмотром Богоявленского кафедрального  собора, центральной площади с уникальной планировкой улиц, комплекса торговых рядов. 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Экскурсия в «Музей сыра».</w:t>
            </w:r>
            <w:r w:rsidRPr="004C6556">
              <w:rPr>
                <w:sz w:val="22"/>
                <w:szCs w:val="22"/>
              </w:rPr>
              <w:t xml:space="preserve"> Сырный </w:t>
            </w:r>
            <w:proofErr w:type="spellStart"/>
            <w:r w:rsidRPr="004C6556">
              <w:rPr>
                <w:sz w:val="22"/>
                <w:szCs w:val="22"/>
              </w:rPr>
              <w:t>сомелье</w:t>
            </w:r>
            <w:proofErr w:type="spellEnd"/>
            <w:r w:rsidRPr="004C6556">
              <w:rPr>
                <w:sz w:val="22"/>
                <w:szCs w:val="22"/>
              </w:rPr>
              <w:t>, известный в узких кругах специалист по сыру, проведет гостей по залам старинного особняка, непрестанно рассказывая о самых загадочных, удивительных и неожиданных сырных историях. Вы узнаете, как и где появился первый сыр, увидите и даже сможете потрогать старинные и современные приспособления для сыроделия, посмеётесь на сырных забавах, откроете для себя целый мир под названием «Сыр». Вас ожидают странные артефакты и хитрые сюрпризы, технические гаджеты и абсолютно непроверенные факты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За дополнительную плату:</w:t>
            </w:r>
          </w:p>
          <w:p w:rsidR="004C6556" w:rsidRPr="004C6556" w:rsidRDefault="004C6556" w:rsidP="004C6556">
            <w:pPr>
              <w:textAlignment w:val="baseline"/>
              <w:rPr>
                <w:sz w:val="22"/>
                <w:szCs w:val="22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- дегустация сыров  - </w:t>
            </w:r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 </w:t>
            </w:r>
            <w:r w:rsidR="008617EA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5</w:t>
            </w:r>
            <w:r w:rsidR="00857AC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0</w:t>
            </w:r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0 руб./</w:t>
            </w:r>
            <w:proofErr w:type="spellStart"/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взр</w:t>
            </w:r>
            <w:proofErr w:type="spellEnd"/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 xml:space="preserve">., </w:t>
            </w:r>
            <w:r w:rsidR="008617EA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4</w:t>
            </w:r>
            <w:bookmarkStart w:id="0" w:name="_GoBack"/>
            <w:bookmarkEnd w:id="0"/>
            <w:r w:rsidR="00857AC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0</w:t>
            </w:r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0 руб./</w:t>
            </w:r>
            <w:proofErr w:type="spellStart"/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шк</w:t>
            </w:r>
            <w:proofErr w:type="spellEnd"/>
            <w:r w:rsidRPr="004C6556">
              <w:rPr>
                <w:b/>
                <w:bCs/>
                <w:i/>
                <w:iCs/>
                <w:sz w:val="22"/>
                <w:szCs w:val="22"/>
                <w:u w:val="single"/>
                <w:bdr w:val="none" w:sz="0" w:space="0" w:color="auto" w:frame="1"/>
              </w:rPr>
              <w:t>.</w:t>
            </w:r>
          </w:p>
          <w:p w:rsidR="009D2C68" w:rsidRPr="004C6556" w:rsidRDefault="004C6556" w:rsidP="004C6556">
            <w:pPr>
              <w:textAlignment w:val="baseline"/>
              <w:rPr>
                <w:rFonts w:ascii="Arial" w:hAnsi="Arial" w:cs="Arial"/>
                <w:color w:val="242424"/>
                <w:sz w:val="21"/>
                <w:szCs w:val="21"/>
              </w:rPr>
            </w:pPr>
            <w:r w:rsidRPr="004C6556">
              <w:rPr>
                <w:b/>
                <w:bCs/>
                <w:sz w:val="22"/>
                <w:szCs w:val="22"/>
                <w:bdr w:val="none" w:sz="0" w:space="0" w:color="auto" w:frame="1"/>
              </w:rPr>
              <w:t>Отправление группы в Ярославль.</w:t>
            </w:r>
          </w:p>
        </w:tc>
      </w:tr>
    </w:tbl>
    <w:p w:rsidR="009D2C68" w:rsidRDefault="009D2C68"/>
    <w:p w:rsidR="00BC38AA" w:rsidRPr="00BC38AA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Стоимость тура на человека при группе: </w:t>
      </w:r>
    </w:p>
    <w:p w:rsidR="00BC38AA" w:rsidRPr="00BC38AA" w:rsidRDefault="00BC38AA" w:rsidP="00BC38AA">
      <w:pPr>
        <w:rPr>
          <w:b/>
          <w:i/>
          <w:sz w:val="24"/>
          <w:szCs w:val="24"/>
        </w:rPr>
      </w:pPr>
    </w:p>
    <w:tbl>
      <w:tblPr>
        <w:tblW w:w="978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1701"/>
        <w:gridCol w:w="1559"/>
        <w:gridCol w:w="1560"/>
        <w:gridCol w:w="1560"/>
      </w:tblGrid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15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01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20 + 2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59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30 + 3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40 + 4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560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от 50 + 5 б/</w:t>
            </w:r>
            <w:proofErr w:type="gramStart"/>
            <w:r w:rsidRPr="00BC38AA">
              <w:rPr>
                <w:b/>
                <w:sz w:val="24"/>
                <w:szCs w:val="24"/>
              </w:rPr>
              <w:t>п</w:t>
            </w:r>
            <w:proofErr w:type="gramEnd"/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 xml:space="preserve">Школьник </w:t>
            </w:r>
          </w:p>
        </w:tc>
        <w:tc>
          <w:tcPr>
            <w:tcW w:w="1559" w:type="dxa"/>
          </w:tcPr>
          <w:p w:rsidR="00BC38AA" w:rsidRPr="00BC38AA" w:rsidRDefault="008617EA" w:rsidP="0013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3 000</w:t>
            </w:r>
          </w:p>
        </w:tc>
        <w:tc>
          <w:tcPr>
            <w:tcW w:w="1701" w:type="dxa"/>
          </w:tcPr>
          <w:p w:rsidR="00BC38AA" w:rsidRPr="00BC38AA" w:rsidRDefault="008617EA" w:rsidP="0013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3 100</w:t>
            </w:r>
          </w:p>
        </w:tc>
        <w:tc>
          <w:tcPr>
            <w:tcW w:w="1559" w:type="dxa"/>
          </w:tcPr>
          <w:p w:rsidR="00BC38AA" w:rsidRPr="00BC38AA" w:rsidRDefault="008617EA" w:rsidP="00A945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2 4</w:t>
            </w:r>
            <w:r w:rsidR="001351A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C38AA" w:rsidRPr="00BC38AA" w:rsidRDefault="001351AC" w:rsidP="0086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617E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C38AA" w:rsidRPr="00BC38AA" w:rsidRDefault="008617EA" w:rsidP="0013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2 0</w:t>
            </w:r>
            <w:r w:rsidR="00A945C3">
              <w:rPr>
                <w:b/>
                <w:sz w:val="24"/>
                <w:szCs w:val="24"/>
              </w:rPr>
              <w:t>00</w:t>
            </w:r>
          </w:p>
        </w:tc>
      </w:tr>
      <w:tr w:rsidR="00BC38AA" w:rsidRPr="00BC38AA" w:rsidTr="00072345">
        <w:tc>
          <w:tcPr>
            <w:tcW w:w="1844" w:type="dxa"/>
          </w:tcPr>
          <w:p w:rsidR="00BC38AA" w:rsidRPr="00BC38AA" w:rsidRDefault="00BC38AA" w:rsidP="00BC38AA">
            <w:pPr>
              <w:rPr>
                <w:b/>
                <w:sz w:val="24"/>
                <w:szCs w:val="24"/>
              </w:rPr>
            </w:pPr>
            <w:r w:rsidRPr="00BC38AA">
              <w:rPr>
                <w:b/>
                <w:sz w:val="24"/>
                <w:szCs w:val="24"/>
              </w:rPr>
              <w:t>Взрослый</w:t>
            </w:r>
            <w:r w:rsidRPr="00BC38AA">
              <w:rPr>
                <w:b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BC38AA" w:rsidRPr="00BC38AA" w:rsidRDefault="00857AC6" w:rsidP="0086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r w:rsidR="008617EA">
              <w:rPr>
                <w:b/>
                <w:sz w:val="24"/>
                <w:szCs w:val="24"/>
              </w:rPr>
              <w:t>2</w:t>
            </w:r>
            <w:r w:rsidR="00A945C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</w:tcPr>
          <w:p w:rsidR="00BC38AA" w:rsidRPr="00BC38AA" w:rsidRDefault="008617EA" w:rsidP="001351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3 3</w:t>
            </w:r>
            <w:r w:rsidR="00A945C3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</w:tcPr>
          <w:p w:rsidR="00BC38AA" w:rsidRPr="00BC38AA" w:rsidRDefault="00A945C3" w:rsidP="0086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617E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C38AA" w:rsidRPr="00BC38AA" w:rsidRDefault="001351AC" w:rsidP="0086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617E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BC38AA" w:rsidRPr="00BC38AA" w:rsidRDefault="001351AC" w:rsidP="008617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 </w:t>
            </w:r>
            <w:r w:rsidR="008617EA">
              <w:rPr>
                <w:b/>
                <w:sz w:val="24"/>
                <w:szCs w:val="24"/>
              </w:rPr>
              <w:t>2</w:t>
            </w:r>
            <w:r w:rsidR="00A945C3">
              <w:rPr>
                <w:b/>
                <w:sz w:val="24"/>
                <w:szCs w:val="24"/>
              </w:rPr>
              <w:t>00</w:t>
            </w:r>
          </w:p>
        </w:tc>
      </w:tr>
    </w:tbl>
    <w:p w:rsidR="00BC38AA" w:rsidRPr="00BC38AA" w:rsidRDefault="00BC38AA" w:rsidP="00BC38AA">
      <w:pPr>
        <w:rPr>
          <w:b/>
          <w:sz w:val="24"/>
          <w:szCs w:val="24"/>
        </w:rPr>
      </w:pPr>
    </w:p>
    <w:p w:rsidR="00B26AE1" w:rsidRDefault="00BC38AA" w:rsidP="00BC38AA">
      <w:pPr>
        <w:rPr>
          <w:b/>
          <w:sz w:val="24"/>
          <w:szCs w:val="24"/>
        </w:rPr>
      </w:pPr>
      <w:r w:rsidRPr="00BC38AA">
        <w:rPr>
          <w:b/>
          <w:sz w:val="24"/>
          <w:szCs w:val="24"/>
        </w:rPr>
        <w:t xml:space="preserve">В стоимость входит: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проезд на комфортабельном автобусе</w:t>
      </w:r>
      <w:r w:rsidR="00857AC6">
        <w:rPr>
          <w:sz w:val="24"/>
          <w:szCs w:val="24"/>
        </w:rPr>
        <w:t>/микроавтобусе,</w:t>
      </w:r>
      <w:r w:rsidRPr="00B26AE1">
        <w:rPr>
          <w:sz w:val="24"/>
          <w:szCs w:val="24"/>
        </w:rPr>
        <w:t xml:space="preserve"> 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услуги гида-экскурсовода</w:t>
      </w:r>
      <w:r w:rsidR="00857AC6">
        <w:rPr>
          <w:sz w:val="24"/>
          <w:szCs w:val="24"/>
        </w:rPr>
        <w:t>,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входные билеты и экскурсионная программа</w:t>
      </w:r>
      <w:r w:rsidR="00857AC6">
        <w:rPr>
          <w:sz w:val="24"/>
          <w:szCs w:val="24"/>
        </w:rPr>
        <w:t>,</w:t>
      </w:r>
    </w:p>
    <w:p w:rsidR="00BC38AA" w:rsidRPr="00B26AE1" w:rsidRDefault="00BC38AA" w:rsidP="00BC38AA">
      <w:pPr>
        <w:rPr>
          <w:sz w:val="24"/>
          <w:szCs w:val="24"/>
        </w:rPr>
      </w:pPr>
      <w:r w:rsidRPr="00B26AE1">
        <w:rPr>
          <w:sz w:val="24"/>
          <w:szCs w:val="24"/>
        </w:rPr>
        <w:t>- страховка от несчастного случая.</w:t>
      </w:r>
    </w:p>
    <w:p w:rsidR="00BC38AA" w:rsidRDefault="00BC38AA" w:rsidP="00BC38AA">
      <w:pPr>
        <w:rPr>
          <w:b/>
          <w:sz w:val="24"/>
          <w:szCs w:val="24"/>
        </w:rPr>
      </w:pPr>
    </w:p>
    <w:p w:rsidR="00B26AE1" w:rsidRPr="00B26AE1" w:rsidRDefault="00B26AE1" w:rsidP="00BC38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За дополнительную плату (по желанию) – обед от 4</w:t>
      </w:r>
      <w:r w:rsidR="00857AC6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>0 руб./чел.</w:t>
      </w:r>
    </w:p>
    <w:p w:rsidR="00BC38AA" w:rsidRDefault="00BC38AA"/>
    <w:sectPr w:rsidR="00BC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68"/>
    <w:rsid w:val="00034468"/>
    <w:rsid w:val="00051124"/>
    <w:rsid w:val="000C176B"/>
    <w:rsid w:val="000E60D3"/>
    <w:rsid w:val="001351AC"/>
    <w:rsid w:val="001C18D3"/>
    <w:rsid w:val="00266922"/>
    <w:rsid w:val="002B465C"/>
    <w:rsid w:val="00473A51"/>
    <w:rsid w:val="004C6556"/>
    <w:rsid w:val="004E0546"/>
    <w:rsid w:val="005158E9"/>
    <w:rsid w:val="00582468"/>
    <w:rsid w:val="00583328"/>
    <w:rsid w:val="006122F6"/>
    <w:rsid w:val="006C08F5"/>
    <w:rsid w:val="0079383E"/>
    <w:rsid w:val="007B5114"/>
    <w:rsid w:val="007C3517"/>
    <w:rsid w:val="007D07DE"/>
    <w:rsid w:val="007D0FED"/>
    <w:rsid w:val="008223F1"/>
    <w:rsid w:val="00857AC6"/>
    <w:rsid w:val="008617EA"/>
    <w:rsid w:val="00982F68"/>
    <w:rsid w:val="009962AF"/>
    <w:rsid w:val="009D2C68"/>
    <w:rsid w:val="00A23419"/>
    <w:rsid w:val="00A27B35"/>
    <w:rsid w:val="00A945C3"/>
    <w:rsid w:val="00AD41AB"/>
    <w:rsid w:val="00AF6ECA"/>
    <w:rsid w:val="00B26AE1"/>
    <w:rsid w:val="00B36292"/>
    <w:rsid w:val="00BC38AA"/>
    <w:rsid w:val="00D25332"/>
    <w:rsid w:val="00D5220D"/>
    <w:rsid w:val="00D6163D"/>
    <w:rsid w:val="00EE4746"/>
    <w:rsid w:val="00FE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C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D2C68"/>
    <w:pPr>
      <w:spacing w:before="75" w:after="150"/>
    </w:pPr>
    <w:rPr>
      <w:color w:val="000000"/>
      <w:sz w:val="24"/>
      <w:szCs w:val="24"/>
    </w:rPr>
  </w:style>
  <w:style w:type="character" w:styleId="a5">
    <w:name w:val="Strong"/>
    <w:uiPriority w:val="22"/>
    <w:qFormat/>
    <w:rsid w:val="009D2C68"/>
    <w:rPr>
      <w:b/>
      <w:bCs/>
    </w:rPr>
  </w:style>
  <w:style w:type="paragraph" w:styleId="a6">
    <w:name w:val="List Paragraph"/>
    <w:basedOn w:val="a"/>
    <w:uiPriority w:val="34"/>
    <w:qFormat/>
    <w:rsid w:val="009D2C6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E05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54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Emphasis"/>
    <w:basedOn w:val="a0"/>
    <w:uiPriority w:val="20"/>
    <w:qFormat/>
    <w:rsid w:val="004C65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2023-09-04T10:07:00Z</dcterms:created>
  <dcterms:modified xsi:type="dcterms:W3CDTF">2023-11-15T10:05:00Z</dcterms:modified>
</cp:coreProperties>
</file>